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9" w:rsidRDefault="00751C7B">
      <w:pPr>
        <w:pStyle w:val="textocentralizado"/>
        <w:spacing w:before="120" w:after="120"/>
        <w:ind w:left="120" w:right="120"/>
        <w:jc w:val="center"/>
      </w:pPr>
      <w:r>
        <w:rPr>
          <w:rStyle w:val="Forte"/>
          <w:rFonts w:ascii="Calibri" w:hAnsi="Calibri" w:cs="Calibri"/>
          <w:color w:val="000000"/>
        </w:rPr>
        <w:t>EDI</w:t>
      </w:r>
      <w:r w:rsidR="000873E1">
        <w:rPr>
          <w:rStyle w:val="Forte"/>
          <w:rFonts w:ascii="Calibri" w:hAnsi="Calibri" w:cs="Calibri"/>
          <w:color w:val="000000"/>
        </w:rPr>
        <w:t>TAL DE CHAMAMENTO PÚBLICO Nº 002</w:t>
      </w:r>
      <w:r>
        <w:rPr>
          <w:rStyle w:val="Forte"/>
          <w:rFonts w:ascii="Calibri" w:hAnsi="Calibri" w:cs="Calibri"/>
          <w:color w:val="000000"/>
        </w:rPr>
        <w:t xml:space="preserve">/2023 – FOMENTO </w:t>
      </w:r>
      <w:r w:rsidR="00D15714">
        <w:rPr>
          <w:rStyle w:val="Forte"/>
          <w:rFonts w:ascii="Calibri" w:hAnsi="Calibri" w:cs="Calibri"/>
          <w:color w:val="000000"/>
        </w:rPr>
        <w:t>A AÇÕ</w:t>
      </w:r>
      <w:r w:rsidR="000873E1">
        <w:rPr>
          <w:rStyle w:val="Forte"/>
          <w:rFonts w:ascii="Calibri" w:hAnsi="Calibri" w:cs="Calibri"/>
          <w:color w:val="000000"/>
        </w:rPr>
        <w:t>ES DAS DEMAIS ÁREAS CULTURAIS -</w:t>
      </w:r>
      <w:r w:rsidR="009B7136">
        <w:rPr>
          <w:rStyle w:val="Forte"/>
          <w:rFonts w:ascii="Calibri" w:hAnsi="Calibri" w:cs="Calibri"/>
          <w:color w:val="000000"/>
        </w:rPr>
        <w:t xml:space="preserve"> LEI PAULO GUSTAVO BREJO SANTO</w:t>
      </w:r>
      <w:r w:rsidR="00791AB8">
        <w:rPr>
          <w:rStyle w:val="Forte"/>
          <w:rFonts w:ascii="Calibri" w:hAnsi="Calibri" w:cs="Calibri"/>
          <w:color w:val="000000"/>
        </w:rPr>
        <w:t>/CE</w:t>
      </w:r>
    </w:p>
    <w:p w:rsidR="00415A39" w:rsidRDefault="00415A39">
      <w:pPr>
        <w:spacing w:after="120"/>
        <w:jc w:val="center"/>
        <w:rPr>
          <w:b/>
        </w:rPr>
      </w:pPr>
    </w:p>
    <w:p w:rsidR="00415A39" w:rsidRDefault="006C07C2">
      <w:pPr>
        <w:spacing w:after="120"/>
        <w:jc w:val="center"/>
        <w:rPr>
          <w:b/>
        </w:rPr>
      </w:pPr>
      <w:r>
        <w:rPr>
          <w:b/>
        </w:rPr>
        <w:t>ANEXO VI</w:t>
      </w:r>
    </w:p>
    <w:p w:rsidR="00415A39" w:rsidRDefault="00751C7B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415A39" w:rsidRDefault="00751C7B">
      <w:pPr>
        <w:spacing w:after="120"/>
        <w:ind w:left="100"/>
        <w:jc w:val="both"/>
      </w:pPr>
      <w:r>
        <w:t xml:space="preserve">TERMO DE EXECUÇÃO CULTURAL Nº xxxx/2023 TENDO POR OBJETO A CONCESSÃO DE APOIO FINANCEIRO A AÇÕES CULTURAIS CONTEMPLADAS PELO 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EDI</w:t>
      </w:r>
      <w:r w:rsidR="00D15714">
        <w:rPr>
          <w:rStyle w:val="Forte"/>
          <w:rFonts w:ascii="Calibri" w:hAnsi="Calibri" w:cs="Calibri"/>
          <w:color w:val="000000"/>
          <w:sz w:val="24"/>
          <w:szCs w:val="24"/>
        </w:rPr>
        <w:t>TAL DE CHAMAMENTO PÚBLICO Nº 002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/2023 – FOMENTO </w:t>
      </w:r>
      <w:r w:rsidR="00D15714">
        <w:rPr>
          <w:rStyle w:val="Forte"/>
          <w:rFonts w:ascii="Calibri" w:hAnsi="Calibri" w:cs="Calibri"/>
          <w:color w:val="000000"/>
          <w:sz w:val="24"/>
          <w:szCs w:val="24"/>
        </w:rPr>
        <w:t>A AÇÕES DAS DEMAIS ÁREAS CULTURAIS - L</w:t>
      </w:r>
      <w:r w:rsidR="000B3BA5">
        <w:rPr>
          <w:rStyle w:val="Forte"/>
          <w:rFonts w:ascii="Calibri" w:hAnsi="Calibri" w:cs="Calibri"/>
          <w:color w:val="000000"/>
          <w:sz w:val="24"/>
          <w:szCs w:val="24"/>
        </w:rPr>
        <w:t>EI PAULO GUSTAVO BREJO SANTO</w:t>
      </w:r>
      <w:r w:rsidR="003E43E2">
        <w:rPr>
          <w:rStyle w:val="Forte"/>
          <w:rFonts w:ascii="Calibri" w:hAnsi="Calibri" w:cs="Calibri"/>
          <w:color w:val="000000"/>
          <w:sz w:val="24"/>
          <w:szCs w:val="24"/>
        </w:rPr>
        <w:t>/CE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415A39" w:rsidRDefault="00415A39">
      <w:pPr>
        <w:spacing w:after="100"/>
        <w:ind w:left="100"/>
        <w:jc w:val="both"/>
      </w:pP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:rsidR="00415A39" w:rsidRDefault="00751C7B">
      <w:pPr>
        <w:spacing w:after="100"/>
        <w:ind w:left="100"/>
        <w:jc w:val="both"/>
      </w:pPr>
      <w:r>
        <w:t xml:space="preserve">1.1 O município de </w:t>
      </w:r>
      <w:r w:rsidR="00AF3543">
        <w:t>Brejo Santo</w:t>
      </w:r>
      <w:r>
        <w:t xml:space="preserve">, neste ato representado pela Secretaria </w:t>
      </w:r>
      <w:r w:rsidR="00A46D9C">
        <w:t xml:space="preserve">de Cultura, Turismo e Eventos, </w:t>
      </w:r>
      <w:r w:rsidR="00073A66">
        <w:t xml:space="preserve">através do </w:t>
      </w:r>
      <w:r w:rsidR="00A46D9C">
        <w:t>Senhor Francisco David dos Santos Júnior</w:t>
      </w:r>
      <w:r>
        <w:t xml:space="preserve">, e o(a) AGENTE CULTURAL, </w:t>
      </w:r>
      <w:r>
        <w:rPr>
          <w:color w:val="FF0000"/>
        </w:rPr>
        <w:t>[INDICAR NOME DO(A) AGENTE CULTURAL CONTEMPLADO]</w:t>
      </w:r>
      <w:r>
        <w:t>, portador(a) do RG nº [</w:t>
      </w:r>
      <w:r>
        <w:rPr>
          <w:color w:val="FF0000"/>
        </w:rPr>
        <w:t>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>, residente e domiciliado</w:t>
      </w:r>
      <w:r w:rsidR="00807194">
        <w:t xml:space="preserve"> </w:t>
      </w:r>
      <w:r>
        <w:t xml:space="preserve">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CEP]</w:t>
      </w:r>
      <w:r>
        <w:t xml:space="preserve">, telefones: </w:t>
      </w:r>
      <w:r>
        <w:rPr>
          <w:color w:val="FF0000"/>
        </w:rPr>
        <w:t>[INDICAR TELEFONES]</w:t>
      </w:r>
      <w:r>
        <w:t>, resolvem firmar o presente Termo de Execução Cultural, de acordo com as seguintes condições: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:rsidR="00415A39" w:rsidRDefault="00751C7B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807194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:rsidR="00415A39" w:rsidRDefault="00751C7B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EDI</w:t>
      </w:r>
      <w:r w:rsidR="0079386E">
        <w:rPr>
          <w:rStyle w:val="Forte"/>
          <w:rFonts w:ascii="Calibri" w:hAnsi="Calibri" w:cs="Calibri"/>
          <w:color w:val="000000"/>
          <w:sz w:val="24"/>
          <w:szCs w:val="24"/>
        </w:rPr>
        <w:t>TAL DE CHAMAMENTO PÚBLICO Nº 002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/2023 – FOMENTO </w:t>
      </w:r>
      <w:r w:rsidR="0079386E">
        <w:rPr>
          <w:rStyle w:val="Forte"/>
          <w:rFonts w:ascii="Calibri" w:hAnsi="Calibri" w:cs="Calibri"/>
          <w:color w:val="000000"/>
          <w:sz w:val="24"/>
          <w:szCs w:val="24"/>
        </w:rPr>
        <w:t xml:space="preserve">A AÇÕES DAS DEMAIS ÁREAS CULTURAIS - </w:t>
      </w:r>
      <w:r w:rsidR="00C24B54">
        <w:rPr>
          <w:rStyle w:val="Forte"/>
          <w:rFonts w:ascii="Calibri" w:hAnsi="Calibri" w:cs="Calibri"/>
          <w:color w:val="000000"/>
          <w:sz w:val="24"/>
          <w:szCs w:val="24"/>
        </w:rPr>
        <w:t>LEI PAULO GUSTAVO BREJO SANTO</w:t>
      </w:r>
      <w:r w:rsidR="003E43E2">
        <w:rPr>
          <w:rStyle w:val="Forte"/>
          <w:rFonts w:ascii="Calibri" w:hAnsi="Calibri" w:cs="Calibri"/>
          <w:color w:val="000000"/>
          <w:sz w:val="24"/>
          <w:szCs w:val="24"/>
        </w:rPr>
        <w:t>/CE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Style w:val="Forte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na Categoria </w:t>
      </w:r>
      <w:r>
        <w:rPr>
          <w:rStyle w:val="Forte"/>
          <w:rFonts w:ascii="Calibri" w:hAnsi="Calibri" w:cs="Calibri"/>
          <w:b w:val="0"/>
          <w:bCs w:val="0"/>
          <w:color w:val="FF0000"/>
          <w:sz w:val="24"/>
          <w:szCs w:val="24"/>
        </w:rPr>
        <w:t>[INDICAR CATEGORIA]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 </w:t>
      </w:r>
      <w:r>
        <w:t xml:space="preserve">conforme processo administrativo nº </w:t>
      </w:r>
      <w:r>
        <w:rPr>
          <w:color w:val="FF0000"/>
        </w:rPr>
        <w:t>[INDICAR NÚMERO DO PROCESSO]</w:t>
      </w:r>
      <w:r>
        <w:t xml:space="preserve">.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:rsidR="00415A39" w:rsidRDefault="00751C7B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>[INDICAR VALOR EM NÚMERO ARÁBICOS]</w:t>
      </w:r>
      <w:r>
        <w:t xml:space="preserve"> </w:t>
      </w:r>
      <w:r>
        <w:rPr>
          <w:color w:val="FF0000"/>
        </w:rPr>
        <w:t>([INDICAR VALOR POR EXTENSO] reais).</w:t>
      </w:r>
    </w:p>
    <w:p w:rsidR="00415A39" w:rsidRDefault="00751C7B">
      <w:pPr>
        <w:spacing w:after="100"/>
        <w:ind w:left="100"/>
        <w:jc w:val="both"/>
      </w:pPr>
      <w:r>
        <w:t>4.2. Serão transferidos à conta do</w:t>
      </w:r>
      <w:r w:rsidR="00807194">
        <w:t xml:space="preserve"> </w:t>
      </w:r>
      <w:r>
        <w:t>(a) AGENTE C</w:t>
      </w:r>
      <w:r w:rsidR="004F2E6B">
        <w:t xml:space="preserve">ULTURAL, especialmente aberta em </w:t>
      </w:r>
      <w:r w:rsidR="004F2E6B" w:rsidRPr="004F2E6B">
        <w:rPr>
          <w:b/>
        </w:rPr>
        <w:t>Bancos Oficiais</w:t>
      </w:r>
      <w:r>
        <w:t xml:space="preserve">, Agência </w:t>
      </w:r>
      <w:r>
        <w:rPr>
          <w:color w:val="FF0000"/>
        </w:rPr>
        <w:t>[INDICAR AGÊNCIA]</w:t>
      </w:r>
      <w:r>
        <w:t xml:space="preserve">, Conta Corrente nº </w:t>
      </w:r>
      <w:r>
        <w:rPr>
          <w:color w:val="FF0000"/>
        </w:rPr>
        <w:t>[INDICAR CONTA],</w:t>
      </w:r>
      <w:r>
        <w:t xml:space="preserve"> para recebimento e movimentação.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:rsidR="00415A39" w:rsidRDefault="00751C7B">
      <w:pPr>
        <w:spacing w:after="100"/>
        <w:ind w:left="100"/>
        <w:jc w:val="both"/>
      </w:pPr>
      <w:r>
        <w:lastRenderedPageBreak/>
        <w:t>5.1 Os rendimentos de ativos financeiros poderão ser aplicados para o alcance do objeto, sem a necessidade de autorização prévia.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>6.1 São ob</w:t>
      </w:r>
      <w:r w:rsidR="009D47BD">
        <w:t xml:space="preserve">rigações da Prefeitura de Brejo Santo e Secretaria de </w:t>
      </w:r>
      <w:r>
        <w:t>Cultura</w:t>
      </w:r>
      <w:r w:rsidR="009D47BD">
        <w:t>, Turismo e Eventos</w:t>
      </w:r>
      <w:bookmarkStart w:id="0" w:name="_GoBack"/>
      <w:bookmarkEnd w:id="0"/>
      <w:r>
        <w:t>:</w:t>
      </w:r>
    </w:p>
    <w:p w:rsidR="00415A39" w:rsidRDefault="00751C7B">
      <w:pPr>
        <w:spacing w:after="100"/>
        <w:ind w:left="100"/>
        <w:jc w:val="both"/>
      </w:pPr>
      <w:r>
        <w:t>I) transferir os recursos ao</w:t>
      </w:r>
      <w:r w:rsidR="004F2E6B">
        <w:t xml:space="preserve"> </w:t>
      </w:r>
      <w:r>
        <w:t>(a)</w:t>
      </w:r>
      <w:r w:rsidR="004F2E6B">
        <w:t xml:space="preserve"> </w:t>
      </w:r>
      <w:r>
        <w:t xml:space="preserve">AGENTE CULTURAL; </w:t>
      </w:r>
    </w:p>
    <w:p w:rsidR="00415A39" w:rsidRDefault="00751C7B">
      <w:pPr>
        <w:spacing w:after="100"/>
        <w:ind w:left="100"/>
        <w:jc w:val="both"/>
      </w:pPr>
      <w:r>
        <w:t>II) orientar o</w:t>
      </w:r>
      <w:r w:rsidR="004F2E6B">
        <w:t xml:space="preserve"> </w:t>
      </w:r>
      <w:r>
        <w:t xml:space="preserve">(a) AGENTE CULTURAL sobre o procedimento para a prestação de informações dos recursos concedidos; </w:t>
      </w:r>
    </w:p>
    <w:p w:rsidR="00415A39" w:rsidRDefault="00751C7B">
      <w:pPr>
        <w:spacing w:after="100"/>
        <w:ind w:left="100"/>
        <w:jc w:val="both"/>
      </w:pPr>
      <w:r>
        <w:t>III) analisar e emitir parecer sobre os relatórios e sobre a prestação de informações apresentados pelo</w:t>
      </w:r>
      <w:r w:rsidR="004F2E6B">
        <w:t xml:space="preserve"> </w:t>
      </w:r>
      <w:r>
        <w:t xml:space="preserve">(a) AGENTE CULTURAL; </w:t>
      </w:r>
    </w:p>
    <w:p w:rsidR="00415A39" w:rsidRDefault="00751C7B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415A39" w:rsidRDefault="00751C7B">
      <w:pPr>
        <w:spacing w:after="100"/>
        <w:ind w:left="100"/>
        <w:jc w:val="both"/>
      </w:pPr>
      <w:r>
        <w:t>V) adotar medidas saneadoras e corretivas quando houver inadimplemento;</w:t>
      </w:r>
    </w:p>
    <w:p w:rsidR="00415A39" w:rsidRDefault="00751C7B">
      <w:pPr>
        <w:spacing w:after="100"/>
        <w:ind w:left="100"/>
        <w:jc w:val="both"/>
      </w:pPr>
      <w:r>
        <w:t>VI) monitorar o cumprimento pelo</w:t>
      </w:r>
      <w:r w:rsidR="004F2E6B">
        <w:t xml:space="preserve"> </w:t>
      </w:r>
      <w:r>
        <w:t>(a) AGENTE CULTURAL das obrigações previstas na CLÁUSULA 6.2.</w:t>
      </w:r>
    </w:p>
    <w:p w:rsidR="00415A39" w:rsidRDefault="00751C7B">
      <w:pPr>
        <w:spacing w:after="100"/>
        <w:ind w:left="100"/>
        <w:jc w:val="both"/>
      </w:pPr>
      <w:r>
        <w:t>6.2 São obrigações do</w:t>
      </w:r>
      <w:r w:rsidR="004F2E6B">
        <w:t xml:space="preserve"> </w:t>
      </w:r>
      <w:r>
        <w:t xml:space="preserve">(a) AGENTE CULTURAL: </w:t>
      </w:r>
    </w:p>
    <w:p w:rsidR="00415A39" w:rsidRDefault="00751C7B">
      <w:pPr>
        <w:spacing w:after="100"/>
        <w:ind w:left="100"/>
        <w:jc w:val="both"/>
      </w:pPr>
      <w:r>
        <w:t xml:space="preserve">I) executar a ação cultural aprovada; </w:t>
      </w:r>
    </w:p>
    <w:p w:rsidR="00415A39" w:rsidRDefault="00751C7B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415A39" w:rsidRDefault="00751C7B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415A39" w:rsidRDefault="00751C7B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415A39" w:rsidRDefault="00751C7B">
      <w:pPr>
        <w:spacing w:after="100"/>
        <w:ind w:left="100"/>
        <w:jc w:val="both"/>
      </w:pPr>
      <w:r>
        <w:t xml:space="preserve">V) prestar informações à Secretaria </w:t>
      </w:r>
      <w:r w:rsidR="00376B74">
        <w:t>de Cultura, Turismo e Eventos de Brejo Santo</w:t>
      </w:r>
      <w:r>
        <w:t xml:space="preserve"> por meio de Relatório de Execução do Objeto, apresentado no prazo máximo de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60 (sessenta) dias</w:t>
      </w:r>
      <w:r>
        <w:t xml:space="preserve"> contados do término da vigência do termo de execução cultural;</w:t>
      </w:r>
    </w:p>
    <w:p w:rsidR="00415A39" w:rsidRDefault="00751C7B">
      <w:pPr>
        <w:spacing w:after="100"/>
        <w:ind w:left="100"/>
        <w:jc w:val="both"/>
      </w:pPr>
      <w:r>
        <w:t xml:space="preserve">VI) atender a qualquer solicitação regular feita pela </w:t>
      </w:r>
      <w:r w:rsidR="002516C5">
        <w:t xml:space="preserve">Secretaria de Cultura, Turismo e Eventos de Brejo Santo </w:t>
      </w:r>
      <w:r>
        <w:t>a contar do recebimento da notificação;</w:t>
      </w:r>
    </w:p>
    <w:p w:rsidR="00415A39" w:rsidRDefault="00751C7B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415A39" w:rsidRDefault="00751C7B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415A39" w:rsidRDefault="00751C7B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415A39" w:rsidRDefault="00751C7B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415A39" w:rsidRDefault="00751C7B">
      <w:pPr>
        <w:spacing w:after="100"/>
        <w:ind w:left="100"/>
        <w:jc w:val="both"/>
      </w:pPr>
      <w:r>
        <w:t>XI) executar a contrapartida conforme pactuado.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:rsidR="00415A39" w:rsidRDefault="00751C7B">
      <w:pPr>
        <w:spacing w:after="100"/>
        <w:ind w:left="100"/>
        <w:jc w:val="both"/>
      </w:pPr>
      <w:r>
        <w:t>7.1 O agente cultural prestará contas à administração pública por meio da categoria de prestação de informações em relatório de execução do objeto.</w:t>
      </w:r>
    </w:p>
    <w:p w:rsidR="00415A39" w:rsidRDefault="00751C7B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:rsidR="00415A39" w:rsidRDefault="00751C7B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:rsidR="00415A39" w:rsidRDefault="00751C7B">
      <w:pPr>
        <w:spacing w:after="100"/>
        <w:ind w:left="100"/>
        <w:jc w:val="both"/>
      </w:pPr>
      <w:r>
        <w:t>II - análise do relatório de execução do objeto por agente público designado.</w:t>
      </w:r>
    </w:p>
    <w:p w:rsidR="00415A39" w:rsidRDefault="00751C7B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415A39" w:rsidRDefault="00751C7B">
      <w:pPr>
        <w:spacing w:after="100"/>
        <w:ind w:left="100"/>
        <w:jc w:val="both"/>
      </w:pPr>
      <w:r>
        <w:t>I - comprovar que foram alcançados os resultados da ação cultural;</w:t>
      </w:r>
    </w:p>
    <w:p w:rsidR="00415A39" w:rsidRDefault="00751C7B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:rsidR="00415A39" w:rsidRDefault="00751C7B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415A39" w:rsidRDefault="00751C7B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:rsidR="00415A39" w:rsidRDefault="00751C7B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:rsidR="00415A39" w:rsidRDefault="00751C7B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15A39" w:rsidRDefault="00751C7B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415A39" w:rsidRDefault="00751C7B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415A39" w:rsidRDefault="00751C7B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15A39" w:rsidRDefault="00751C7B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15A39" w:rsidRDefault="00751C7B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:rsidR="00415A39" w:rsidRDefault="00751C7B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:rsidR="00415A39" w:rsidRDefault="00751C7B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415A39" w:rsidRDefault="00751C7B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415A39" w:rsidRDefault="00751C7B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15A39" w:rsidRDefault="00751C7B">
      <w:pPr>
        <w:spacing w:after="100"/>
        <w:ind w:left="100"/>
        <w:jc w:val="both"/>
      </w:pPr>
      <w:r>
        <w:t>I - aprovação da prestação de informações, com ou sem ressalvas; ou</w:t>
      </w:r>
    </w:p>
    <w:p w:rsidR="00415A39" w:rsidRDefault="00751C7B">
      <w:pPr>
        <w:spacing w:after="100"/>
        <w:ind w:left="100"/>
        <w:jc w:val="both"/>
      </w:pPr>
      <w:r>
        <w:t>II - reprovação da prestação de informações, parcial ou total.</w:t>
      </w:r>
    </w:p>
    <w:p w:rsidR="00415A39" w:rsidRDefault="00751C7B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415A39" w:rsidRDefault="00751C7B">
      <w:pPr>
        <w:spacing w:after="100"/>
        <w:ind w:left="100"/>
        <w:jc w:val="both"/>
      </w:pPr>
      <w:r>
        <w:t>I - devolução parcial ou integral dos recursos ao erário;</w:t>
      </w:r>
    </w:p>
    <w:p w:rsidR="00415A39" w:rsidRDefault="00751C7B">
      <w:pPr>
        <w:spacing w:after="100"/>
        <w:ind w:left="100"/>
        <w:jc w:val="both"/>
      </w:pPr>
      <w:r>
        <w:t>II - apresentação de plano de ações compensatórias; ou</w:t>
      </w:r>
    </w:p>
    <w:p w:rsidR="00415A39" w:rsidRDefault="00751C7B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415A39" w:rsidRDefault="00751C7B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415A39" w:rsidRDefault="00751C7B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415A39" w:rsidRDefault="00751C7B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415A39" w:rsidRDefault="00751C7B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:rsidR="00415A39" w:rsidRDefault="00751C7B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415A39" w:rsidRDefault="00751C7B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415A39" w:rsidRDefault="00751C7B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:rsidR="00415A39" w:rsidRDefault="00751C7B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415A39" w:rsidRDefault="00751C7B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415A39" w:rsidRDefault="00751C7B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415A39" w:rsidRDefault="00751C7B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415A39" w:rsidRDefault="00751C7B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:rsidR="00415A39" w:rsidRDefault="00751C7B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 quando a finalidade do fomento for viabilizar a constituição de acervo, fortalecer a transmissão de saberes e práticas culturais, fornecer mobiliário, viabilizar aquisição de equipamentos, viabilizar modernização, reforma ou construção de espaços culturais, prover recursos tecnológicos para agentes culturais, prover recursos para garantir acessibilidade, ou objetivo similar; ou quando a análise técnica da administração pública indicar que a aquisição de bens com titularidade do agente cultural é a melhor forma de promover o fomento cultural no caso concreto.</w:t>
      </w:r>
    </w:p>
    <w:p w:rsidR="00415A39" w:rsidRDefault="00751C7B">
      <w:pPr>
        <w:spacing w:after="100"/>
        <w:ind w:left="100"/>
        <w:jc w:val="both"/>
      </w:pPr>
      <w:r>
        <w:t xml:space="preserve">9.2 Quando da prestação de contas deverão ser listados os bens permanentes cabendo a </w:t>
      </w:r>
      <w:r w:rsidR="007F3297">
        <w:t xml:space="preserve">Secretaria de Cultura, Turismo e Eventos de Brejo Santo </w:t>
      </w:r>
      <w:r>
        <w:t>emitir termo de cessão com opção de doação dos bens após 5 (cinco) anos da aquisição dos bens.</w:t>
      </w:r>
    </w:p>
    <w:p w:rsidR="00415A39" w:rsidRDefault="00751C7B">
      <w:pPr>
        <w:spacing w:after="100"/>
        <w:ind w:left="100"/>
        <w:jc w:val="both"/>
      </w:pPr>
      <w:r>
        <w:t xml:space="preserve">9.3 Nos casos de rejeição da prestação de contas em razão da aquisição ou do uso do bem, o valor pago pela aquisição será computado no cálculo de valores a devolver, com atualização monetária.                      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:rsidR="00415A39" w:rsidRDefault="00751C7B">
      <w:pPr>
        <w:spacing w:after="100"/>
        <w:ind w:left="100"/>
        <w:jc w:val="both"/>
      </w:pPr>
      <w:r>
        <w:t>10.1 O presente Termo de Execução Cultural poderá ser:</w:t>
      </w:r>
    </w:p>
    <w:p w:rsidR="00415A39" w:rsidRDefault="00751C7B">
      <w:pPr>
        <w:spacing w:after="100"/>
        <w:ind w:left="100"/>
        <w:jc w:val="both"/>
      </w:pPr>
      <w:r>
        <w:t>I - extinto por decurso de prazo;</w:t>
      </w:r>
    </w:p>
    <w:p w:rsidR="00415A39" w:rsidRDefault="00751C7B">
      <w:pPr>
        <w:spacing w:after="100"/>
        <w:ind w:left="100"/>
        <w:jc w:val="both"/>
      </w:pPr>
      <w:r>
        <w:t>II - extinto, de comum acordo antes do prazo avençado, mediante Termo de Distrato;</w:t>
      </w:r>
    </w:p>
    <w:p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415A39" w:rsidRDefault="00751C7B">
      <w:pPr>
        <w:spacing w:after="100"/>
        <w:ind w:left="100"/>
        <w:jc w:val="both"/>
      </w:pPr>
      <w:r>
        <w:t>a) descumprimento injustificado de cláusula deste instrumento;</w:t>
      </w:r>
    </w:p>
    <w:p w:rsidR="00415A39" w:rsidRDefault="00751C7B">
      <w:pPr>
        <w:spacing w:after="100"/>
        <w:ind w:left="100"/>
        <w:jc w:val="both"/>
      </w:pPr>
      <w:r>
        <w:t>b) irregularidade ou inexecução injustificada, ainda que parcial, do objeto, resultados ou metas pactuadas;</w:t>
      </w:r>
    </w:p>
    <w:p w:rsidR="00415A39" w:rsidRDefault="00751C7B">
      <w:pPr>
        <w:spacing w:after="100"/>
        <w:ind w:left="100"/>
        <w:jc w:val="both"/>
      </w:pPr>
      <w:r>
        <w:t>c) violação da legislação aplicável;</w:t>
      </w:r>
    </w:p>
    <w:p w:rsidR="00415A39" w:rsidRDefault="00751C7B">
      <w:pPr>
        <w:spacing w:after="100"/>
        <w:ind w:left="100"/>
        <w:jc w:val="both"/>
      </w:pPr>
      <w:r>
        <w:t>d) cometimento de falhas reiteradas na execução;</w:t>
      </w:r>
    </w:p>
    <w:p w:rsidR="00415A39" w:rsidRDefault="00751C7B">
      <w:pPr>
        <w:spacing w:after="100"/>
        <w:ind w:left="100"/>
        <w:jc w:val="both"/>
      </w:pPr>
      <w:r>
        <w:t>e) má administração de recursos públicos;</w:t>
      </w:r>
    </w:p>
    <w:p w:rsidR="00415A39" w:rsidRDefault="00751C7B">
      <w:pPr>
        <w:spacing w:after="100"/>
        <w:ind w:left="100"/>
        <w:jc w:val="both"/>
      </w:pPr>
      <w:r>
        <w:t>f) constatação de falsidade ou fraude nas informações ou documentos apresentados;</w:t>
      </w:r>
    </w:p>
    <w:p w:rsidR="00415A39" w:rsidRDefault="00751C7B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:rsidR="00415A39" w:rsidRDefault="00751C7B">
      <w:pPr>
        <w:spacing w:after="100"/>
        <w:ind w:left="100"/>
        <w:jc w:val="both"/>
      </w:pPr>
      <w:r>
        <w:t>h) outras hipóteses expressamente previstas na legislação aplicável.</w:t>
      </w:r>
    </w:p>
    <w:p w:rsidR="00415A39" w:rsidRDefault="00751C7B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415A39" w:rsidRDefault="00751C7B">
      <w:pPr>
        <w:spacing w:after="100"/>
        <w:ind w:left="100"/>
        <w:jc w:val="both"/>
      </w:pPr>
      <w: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:rsidR="00415A39" w:rsidRDefault="00751C7B">
      <w:pPr>
        <w:spacing w:after="100"/>
        <w:ind w:left="100"/>
        <w:jc w:val="both"/>
      </w:pPr>
      <w: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415A39" w:rsidRDefault="00751C7B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:rsidR="00415A39" w:rsidRDefault="00751C7B">
      <w:pPr>
        <w:spacing w:after="100"/>
        <w:ind w:left="100"/>
        <w:jc w:val="both"/>
      </w:pPr>
      <w: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415A39" w:rsidRDefault="00751C7B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415A39" w:rsidRDefault="00751C7B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000000"/>
        </w:rPr>
        <w:t xml:space="preserve">As atividades executadas pelo AGENTE CULTURAL, objeto deste termo de execução cultural, serão monitoradas e acompanhadas pela </w:t>
      </w:r>
      <w:r w:rsidR="00916D3B">
        <w:rPr>
          <w:color w:val="000000"/>
        </w:rPr>
        <w:t>Secretaria de Cultura, Turismo e Eventos de Brejo Santo/CE</w:t>
      </w:r>
      <w:r>
        <w:rPr>
          <w:color w:val="000000"/>
        </w:rPr>
        <w:t>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 w:rsidR="000D4C4B">
        <w:rPr>
          <w:b/>
          <w:bCs/>
        </w:rPr>
        <w:t>05 (cinco</w:t>
      </w:r>
      <w:r>
        <w:rPr>
          <w:b/>
          <w:bCs/>
        </w:rPr>
        <w:t>) meses</w:t>
      </w:r>
      <w:r>
        <w:t xml:space="preserve">, podendo ser prorrogado por mais </w:t>
      </w:r>
      <w:r w:rsidR="000D4C4B">
        <w:rPr>
          <w:b/>
          <w:bCs/>
        </w:rPr>
        <w:t>01</w:t>
      </w:r>
      <w:r>
        <w:rPr>
          <w:b/>
          <w:bCs/>
        </w:rPr>
        <w:t xml:space="preserve"> </w:t>
      </w:r>
      <w:r w:rsidR="000D4C4B">
        <w:rPr>
          <w:b/>
          <w:bCs/>
        </w:rPr>
        <w:t>(um</w:t>
      </w:r>
      <w:r w:rsidR="004455B8">
        <w:rPr>
          <w:b/>
          <w:bCs/>
        </w:rPr>
        <w:t>) mês</w:t>
      </w:r>
      <w:r>
        <w:t>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:rsidR="00415A39" w:rsidRDefault="00751C7B">
      <w:pPr>
        <w:spacing w:after="100"/>
        <w:ind w:left="100"/>
        <w:jc w:val="both"/>
      </w:pPr>
      <w:r>
        <w:t>14.1 O Extrato do Termo de Execução Cultural será publicado no Site</w:t>
      </w:r>
      <w:r w:rsidR="007E6458">
        <w:t xml:space="preserve"> Oficial da Prefeitura de Brejo Santo</w:t>
      </w:r>
      <w:r>
        <w:t>, Ceará.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:rsidR="00415A39" w:rsidRDefault="00751C7B">
      <w:pPr>
        <w:spacing w:after="100"/>
        <w:ind w:left="100"/>
        <w:jc w:val="both"/>
      </w:pPr>
      <w:r>
        <w:t>15.1 Fica el</w:t>
      </w:r>
      <w:r w:rsidR="00A90D1F">
        <w:t>eito o Foro da Comarca de Brejo Santo</w:t>
      </w:r>
      <w:r>
        <w:t>-Ceará, para dirimir quaisquer dúvidas relativas ao presente Termo de Execução Cultural.</w:t>
      </w:r>
    </w:p>
    <w:p w:rsidR="00415A39" w:rsidRDefault="00415A39">
      <w:pPr>
        <w:spacing w:after="100"/>
        <w:ind w:left="100"/>
        <w:jc w:val="both"/>
      </w:pPr>
    </w:p>
    <w:p w:rsidR="00415A39" w:rsidRDefault="00751C7B">
      <w:pPr>
        <w:spacing w:after="100"/>
        <w:ind w:left="100"/>
        <w:jc w:val="center"/>
      </w:pPr>
      <w:r>
        <w:t>LOCAL, [INDICAR DIA, MÊS E ANO].</w:t>
      </w:r>
    </w:p>
    <w:p w:rsidR="00415A39" w:rsidRDefault="00751C7B">
      <w:pPr>
        <w:spacing w:after="100"/>
        <w:jc w:val="center"/>
      </w:pPr>
      <w:r>
        <w:t xml:space="preserve"> </w:t>
      </w:r>
    </w:p>
    <w:p w:rsidR="00415A39" w:rsidRDefault="00751C7B">
      <w:pPr>
        <w:spacing w:after="100"/>
        <w:jc w:val="center"/>
      </w:pPr>
      <w:r>
        <w:t>Pelo órgão:</w:t>
      </w:r>
    </w:p>
    <w:p w:rsidR="00415A39" w:rsidRDefault="00751C7B">
      <w:pPr>
        <w:spacing w:after="100"/>
        <w:jc w:val="center"/>
      </w:pPr>
      <w:r>
        <w:t>[NOME DO REPRESENTANTE]</w:t>
      </w:r>
    </w:p>
    <w:p w:rsidR="00415A39" w:rsidRDefault="00415A39">
      <w:pPr>
        <w:spacing w:after="100"/>
        <w:jc w:val="center"/>
      </w:pPr>
    </w:p>
    <w:p w:rsidR="00415A39" w:rsidRDefault="00751C7B">
      <w:pPr>
        <w:spacing w:after="100"/>
        <w:jc w:val="center"/>
      </w:pPr>
      <w:r>
        <w:t>Pelo Agente Cultural:</w:t>
      </w:r>
    </w:p>
    <w:p w:rsidR="00415A39" w:rsidRDefault="00751C7B">
      <w:pPr>
        <w:spacing w:after="100"/>
        <w:jc w:val="center"/>
      </w:pPr>
      <w:r>
        <w:t>[NOME DO AGENTE CULTURAL]</w:t>
      </w:r>
    </w:p>
    <w:sectPr w:rsidR="00415A39" w:rsidSect="009A7A26">
      <w:headerReference w:type="default" r:id="rId6"/>
      <w:footerReference w:type="default" r:id="rId7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18" w:rsidRDefault="00DF6F18">
      <w:pPr>
        <w:spacing w:line="240" w:lineRule="auto"/>
      </w:pPr>
      <w:r>
        <w:separator/>
      </w:r>
    </w:p>
  </w:endnote>
  <w:endnote w:type="continuationSeparator" w:id="0">
    <w:p w:rsidR="00DF6F18" w:rsidRDefault="00DF6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C" w:rsidRPr="007F56B8" w:rsidRDefault="00A46D9C" w:rsidP="00A46D9C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A46D9C" w:rsidRPr="007F56B8" w:rsidRDefault="00A46D9C" w:rsidP="00A46D9C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A46D9C" w:rsidRDefault="00A46D9C">
    <w:pPr>
      <w:pStyle w:val="Rodap"/>
    </w:pPr>
  </w:p>
  <w:p w:rsidR="00A46D9C" w:rsidRDefault="00A46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18" w:rsidRDefault="00DF6F18">
      <w:pPr>
        <w:spacing w:line="240" w:lineRule="auto"/>
      </w:pPr>
      <w:r>
        <w:separator/>
      </w:r>
    </w:p>
  </w:footnote>
  <w:footnote w:type="continuationSeparator" w:id="0">
    <w:p w:rsidR="00DF6F18" w:rsidRDefault="00DF6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9" w:rsidRDefault="009A7A26">
    <w:pPr>
      <w:pStyle w:val="Cabealho"/>
    </w:pPr>
    <w:r w:rsidRPr="009A7A26">
      <w:rPr>
        <w:noProof/>
      </w:rPr>
      <w:drawing>
        <wp:anchor distT="0" distB="0" distL="114300" distR="114300" simplePos="0" relativeHeight="251660288" behindDoc="0" locked="0" layoutInCell="1" allowOverlap="1" wp14:anchorId="33684A6D" wp14:editId="42FC11F6">
          <wp:simplePos x="0" y="0"/>
          <wp:positionH relativeFrom="column">
            <wp:posOffset>2695575</wp:posOffset>
          </wp:positionH>
          <wp:positionV relativeFrom="paragraph">
            <wp:posOffset>-657860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A26">
      <w:rPr>
        <w:noProof/>
      </w:rPr>
      <w:drawing>
        <wp:anchor distT="0" distB="0" distL="114300" distR="114300" simplePos="0" relativeHeight="251659264" behindDoc="0" locked="0" layoutInCell="1" allowOverlap="1" wp14:anchorId="0904BDB8" wp14:editId="15EEF4A4">
          <wp:simplePos x="0" y="0"/>
          <wp:positionH relativeFrom="column">
            <wp:posOffset>285750</wp:posOffset>
          </wp:positionH>
          <wp:positionV relativeFrom="paragraph">
            <wp:posOffset>-543560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9"/>
    <w:rsid w:val="00073A66"/>
    <w:rsid w:val="000873E1"/>
    <w:rsid w:val="000B3BA5"/>
    <w:rsid w:val="000D4C4B"/>
    <w:rsid w:val="002516C5"/>
    <w:rsid w:val="00376B74"/>
    <w:rsid w:val="003E43E2"/>
    <w:rsid w:val="00415A39"/>
    <w:rsid w:val="004455B8"/>
    <w:rsid w:val="004F2E6B"/>
    <w:rsid w:val="0066538C"/>
    <w:rsid w:val="006C07C2"/>
    <w:rsid w:val="00751C7B"/>
    <w:rsid w:val="00791AB8"/>
    <w:rsid w:val="0079386E"/>
    <w:rsid w:val="007E6458"/>
    <w:rsid w:val="007F3297"/>
    <w:rsid w:val="00807194"/>
    <w:rsid w:val="008E04B0"/>
    <w:rsid w:val="00916D3B"/>
    <w:rsid w:val="009A7A26"/>
    <w:rsid w:val="009B7136"/>
    <w:rsid w:val="009D47BD"/>
    <w:rsid w:val="00A46D9C"/>
    <w:rsid w:val="00A90D1F"/>
    <w:rsid w:val="00AF3543"/>
    <w:rsid w:val="00B61C07"/>
    <w:rsid w:val="00BB224B"/>
    <w:rsid w:val="00C24B54"/>
    <w:rsid w:val="00D15714"/>
    <w:rsid w:val="00D35A9D"/>
    <w:rsid w:val="00DF6F18"/>
    <w:rsid w:val="00E37003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F6F9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2343</Words>
  <Characters>12654</Characters>
  <Application>Microsoft Office Word</Application>
  <DocSecurity>0</DocSecurity>
  <Lines>105</Lines>
  <Paragraphs>29</Paragraphs>
  <ScaleCrop>false</ScaleCrop>
  <Company>MTUR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Consultec</cp:lastModifiedBy>
  <cp:revision>41</cp:revision>
  <cp:lastPrinted>2023-11-01T14:18:00Z</cp:lastPrinted>
  <dcterms:created xsi:type="dcterms:W3CDTF">2023-06-29T14:50:00Z</dcterms:created>
  <dcterms:modified xsi:type="dcterms:W3CDTF">2023-11-29T14:07:00Z</dcterms:modified>
  <dc:language>pt-BR</dc:language>
</cp:coreProperties>
</file>